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E0FD" w14:textId="77777777" w:rsidR="00D31A92" w:rsidRPr="00D47ACE" w:rsidRDefault="00D31A92" w:rsidP="00D47A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6E4D55C" w14:textId="70D9BD19" w:rsidR="00D31A92" w:rsidRPr="003E582E" w:rsidRDefault="00D31A92" w:rsidP="005E1B82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nr. 1</w:t>
      </w:r>
    </w:p>
    <w:p w14:paraId="63D9DE32" w14:textId="6903F705" w:rsidR="00D31A92" w:rsidRDefault="00D31A92" w:rsidP="00D31A92">
      <w:pPr>
        <w:widowControl w:val="0"/>
        <w:adjustRightInd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Cerere de înscriere</w:t>
      </w:r>
    </w:p>
    <w:p w14:paraId="5828746D" w14:textId="77777777" w:rsidR="008A1907" w:rsidRPr="007A65A9" w:rsidRDefault="008A1907" w:rsidP="00D31A92">
      <w:pPr>
        <w:widowControl w:val="0"/>
        <w:adjustRightInd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D996619" w14:textId="0C4DC811" w:rsidR="00811773" w:rsidRPr="009A7A71" w:rsidRDefault="00D31A92" w:rsidP="008117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Subsemnatul/a (numele, inițiala tatălui și prenumele), </w:t>
      </w:r>
      <w:r w:rsidR="009A7A71">
        <w:rPr>
          <w:rFonts w:ascii="Times New Roman" w:hAnsi="Times New Roman" w:cs="Times New Roman"/>
          <w:color w:val="000000" w:themeColor="text1"/>
          <w:lang w:val="ro-RO"/>
        </w:rPr>
        <w:t>.....................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..........................................., </w:t>
      </w:r>
      <w:r w:rsidR="006819BC">
        <w:rPr>
          <w:rFonts w:ascii="Times New Roman" w:hAnsi="Times New Roman" w:cs="Times New Roman"/>
          <w:color w:val="000000" w:themeColor="text1"/>
          <w:lang w:val="ro-RO"/>
        </w:rPr>
        <w:t>angajat/</w:t>
      </w:r>
      <w:r w:rsidR="00D03B0C">
        <w:rPr>
          <w:rFonts w:ascii="Times New Roman" w:hAnsi="Times New Roman" w:cs="Times New Roman"/>
          <w:color w:val="000000" w:themeColor="text1"/>
          <w:lang w:val="ro-RO"/>
        </w:rPr>
        <w:t xml:space="preserve">student </w:t>
      </w:r>
      <w:r w:rsidR="006819BC">
        <w:rPr>
          <w:rFonts w:ascii="Times New Roman" w:hAnsi="Times New Roman" w:cs="Times New Roman"/>
          <w:color w:val="000000" w:themeColor="text1"/>
          <w:lang w:val="ro-RO"/>
        </w:rPr>
        <w:t>doctorand al Universității de Vest din Timișora</w:t>
      </w:r>
      <w:r w:rsidR="001A7FA6">
        <w:rPr>
          <w:rFonts w:ascii="Times New Roman" w:hAnsi="Times New Roman" w:cs="Times New Roman"/>
          <w:color w:val="000000" w:themeColor="text1"/>
          <w:lang w:val="ro-RO"/>
        </w:rPr>
        <w:t>, în cadrul Facultății/Școlii doctorale</w:t>
      </w:r>
      <w:r w:rsidR="009A7A71">
        <w:rPr>
          <w:rFonts w:ascii="Times New Roman" w:hAnsi="Times New Roman" w:cs="Times New Roman"/>
          <w:color w:val="000000" w:themeColor="text1"/>
          <w:lang w:val="ro-RO"/>
        </w:rPr>
        <w:t xml:space="preserve"> de</w:t>
      </w:r>
      <w:r w:rsidR="001A7FA6">
        <w:rPr>
          <w:rFonts w:ascii="Times New Roman" w:hAnsi="Times New Roman" w:cs="Times New Roman"/>
          <w:color w:val="000000" w:themeColor="text1"/>
          <w:lang w:val="ro-RO"/>
        </w:rPr>
        <w:t xml:space="preserve"> ..................................................................................................... 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>cu o vechime de ..</w:t>
      </w:r>
      <w:r>
        <w:rPr>
          <w:rFonts w:ascii="Times New Roman" w:hAnsi="Times New Roman" w:cs="Times New Roman"/>
          <w:color w:val="000000" w:themeColor="text1"/>
          <w:lang w:val="ro-RO"/>
        </w:rPr>
        <w:t>.....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.. ani, 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vă rog să luați în considerare </w:t>
      </w:r>
      <w:r w:rsidR="001A7FA6">
        <w:rPr>
          <w:rFonts w:ascii="Times New Roman" w:hAnsi="Times New Roman" w:cs="Times New Roman"/>
          <w:color w:val="000000" w:themeColor="text1"/>
          <w:lang w:val="ro-RO"/>
        </w:rPr>
        <w:t xml:space="preserve">înscrierea proiectului meu în competiția de granturi didactice 2020, organizată de Universitatea de Vest din Timișora prin Centrul de Dezvoltare Academică, în cadrul proiectului </w:t>
      </w:r>
      <w:r w:rsidR="009A7A71" w:rsidRPr="009A7A71">
        <w:rPr>
          <w:rFonts w:ascii="Times New Roman" w:hAnsi="Times New Roman" w:cs="Times New Roman"/>
          <w:i/>
          <w:iCs/>
          <w:color w:val="000000" w:themeColor="text1"/>
          <w:lang w:val="ro-RO"/>
        </w:rPr>
        <w:t>UVT teaching &amp; learning brand</w:t>
      </w:r>
      <w:r w:rsidR="009A7A71" w:rsidRPr="009A7A71">
        <w:rPr>
          <w:rFonts w:ascii="Times New Roman" w:hAnsi="Times New Roman" w:cs="Times New Roman"/>
          <w:color w:val="000000" w:themeColor="text1"/>
          <w:lang w:val="ro-RO"/>
        </w:rPr>
        <w:t>, CNFIS-FDI-2020-0274</w:t>
      </w:r>
      <w:r w:rsidR="009A7A71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711C62B7" w14:textId="77777777" w:rsidR="008A1907" w:rsidRDefault="008A1907" w:rsidP="00D31A9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B172876" w14:textId="4A671EFB" w:rsidR="00D31A92" w:rsidRPr="003466AA" w:rsidRDefault="003203D2" w:rsidP="00D31A9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lang w:val="ro-RO"/>
        </w:rPr>
        <w:t>Grupa de competiție în care înscriu proiectul este</w:t>
      </w:r>
      <w:r w:rsidR="00D31A92" w:rsidRPr="003466AA">
        <w:rPr>
          <w:rFonts w:ascii="Times New Roman" w:hAnsi="Times New Roman" w:cs="Times New Roman"/>
          <w:b/>
          <w:color w:val="000000" w:themeColor="text1"/>
          <w:lang w:val="ro-RO"/>
        </w:rPr>
        <w:t>:</w:t>
      </w:r>
    </w:p>
    <w:p w14:paraId="42782BFB" w14:textId="77777777" w:rsidR="00D31A92" w:rsidRPr="003466AA" w:rsidRDefault="00D31A92" w:rsidP="00D31A9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332BD8DC" w14:textId="55F5A7EF" w:rsidR="003203D2" w:rsidRPr="001834B3" w:rsidRDefault="00EE0245" w:rsidP="003203D2">
      <w:pPr>
        <w:pStyle w:val="BodyText"/>
        <w:kinsoku w:val="0"/>
        <w:overflowPunct w:val="0"/>
        <w:spacing w:line="360" w:lineRule="auto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-191685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D2">
            <w:rPr>
              <w:rFonts w:ascii="MS Gothic" w:eastAsia="MS Gothic" w:hAnsi="MS Gothic" w:hint="eastAsia"/>
              <w:bCs/>
              <w:color w:val="000000" w:themeColor="text1"/>
              <w:lang w:val="ro-RO"/>
            </w:rPr>
            <w:t>☐</w:t>
          </w:r>
        </w:sdtContent>
      </w:sdt>
      <w:r w:rsidR="003203D2" w:rsidRPr="003466AA">
        <w:rPr>
          <w:bCs/>
          <w:color w:val="000000" w:themeColor="text1"/>
          <w:lang w:val="ro-RO"/>
        </w:rPr>
        <w:t xml:space="preserve"> </w:t>
      </w:r>
      <w:r w:rsidR="003203D2" w:rsidRPr="001834B3">
        <w:rPr>
          <w:b/>
          <w:color w:val="000000" w:themeColor="text1"/>
          <w:lang w:val="ro-RO"/>
        </w:rPr>
        <w:t xml:space="preserve">Grupa – A </w:t>
      </w:r>
    </w:p>
    <w:p w14:paraId="342B3FCC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Arte și Design</w:t>
      </w:r>
    </w:p>
    <w:p w14:paraId="7A3B40B5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Educație Fizică și Sport</w:t>
      </w:r>
    </w:p>
    <w:p w14:paraId="4E2E6A85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Muzică și Teatru</w:t>
      </w:r>
    </w:p>
    <w:p w14:paraId="65B95970" w14:textId="64D21EC0" w:rsidR="003203D2" w:rsidRPr="001834B3" w:rsidRDefault="00EE0245" w:rsidP="003203D2">
      <w:pPr>
        <w:pStyle w:val="BodyText"/>
        <w:kinsoku w:val="0"/>
        <w:overflowPunct w:val="0"/>
        <w:spacing w:line="360" w:lineRule="auto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21406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D2">
            <w:rPr>
              <w:rFonts w:ascii="MS Gothic" w:eastAsia="MS Gothic" w:hAnsi="MS Gothic" w:hint="eastAsia"/>
              <w:bCs/>
              <w:color w:val="000000" w:themeColor="text1"/>
              <w:lang w:val="ro-RO"/>
            </w:rPr>
            <w:t>☐</w:t>
          </w:r>
        </w:sdtContent>
      </w:sdt>
      <w:r w:rsidR="003203D2" w:rsidRPr="003466AA">
        <w:rPr>
          <w:bCs/>
          <w:color w:val="000000" w:themeColor="text1"/>
          <w:lang w:val="ro-RO"/>
        </w:rPr>
        <w:t xml:space="preserve"> </w:t>
      </w:r>
      <w:r w:rsidR="003203D2" w:rsidRPr="001834B3">
        <w:rPr>
          <w:b/>
          <w:color w:val="000000" w:themeColor="text1"/>
          <w:lang w:val="ro-RO"/>
        </w:rPr>
        <w:t xml:space="preserve">Grupa – </w:t>
      </w:r>
      <w:r w:rsidR="003203D2">
        <w:rPr>
          <w:b/>
          <w:color w:val="000000" w:themeColor="text1"/>
          <w:lang w:val="ro-RO"/>
        </w:rPr>
        <w:t>B</w:t>
      </w:r>
      <w:r w:rsidR="003203D2" w:rsidRPr="001834B3">
        <w:rPr>
          <w:b/>
          <w:color w:val="000000" w:themeColor="text1"/>
          <w:lang w:val="ro-RO"/>
        </w:rPr>
        <w:t xml:space="preserve"> </w:t>
      </w:r>
    </w:p>
    <w:p w14:paraId="12A917D3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Chimie, Biologie, Geografie</w:t>
      </w:r>
    </w:p>
    <w:p w14:paraId="7C03AFF9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Fizică</w:t>
      </w:r>
    </w:p>
    <w:p w14:paraId="3482D7BF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Matematică și Informatică</w:t>
      </w:r>
    </w:p>
    <w:p w14:paraId="1A9B90A2" w14:textId="28378C19" w:rsidR="003203D2" w:rsidRPr="001834B3" w:rsidRDefault="00EE0245" w:rsidP="003203D2">
      <w:pPr>
        <w:pStyle w:val="BodyText"/>
        <w:kinsoku w:val="0"/>
        <w:overflowPunct w:val="0"/>
        <w:spacing w:line="360" w:lineRule="auto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-2369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D2">
            <w:rPr>
              <w:rFonts w:ascii="MS Gothic" w:eastAsia="MS Gothic" w:hAnsi="MS Gothic" w:hint="eastAsia"/>
              <w:bCs/>
              <w:color w:val="000000" w:themeColor="text1"/>
              <w:lang w:val="ro-RO"/>
            </w:rPr>
            <w:t>☐</w:t>
          </w:r>
        </w:sdtContent>
      </w:sdt>
      <w:r w:rsidR="003203D2" w:rsidRPr="003466AA">
        <w:rPr>
          <w:bCs/>
          <w:color w:val="000000" w:themeColor="text1"/>
          <w:lang w:val="ro-RO"/>
        </w:rPr>
        <w:t xml:space="preserve"> </w:t>
      </w:r>
      <w:r w:rsidR="003203D2" w:rsidRPr="001834B3">
        <w:rPr>
          <w:b/>
          <w:color w:val="000000" w:themeColor="text1"/>
          <w:lang w:val="ro-RO"/>
        </w:rPr>
        <w:t xml:space="preserve">Grupa – </w:t>
      </w:r>
      <w:r w:rsidR="003203D2">
        <w:rPr>
          <w:b/>
          <w:color w:val="000000" w:themeColor="text1"/>
          <w:lang w:val="ro-RO"/>
        </w:rPr>
        <w:t>C</w:t>
      </w:r>
      <w:r w:rsidR="003203D2" w:rsidRPr="001834B3">
        <w:rPr>
          <w:b/>
          <w:color w:val="000000" w:themeColor="text1"/>
          <w:lang w:val="ro-RO"/>
        </w:rPr>
        <w:t xml:space="preserve"> </w:t>
      </w:r>
    </w:p>
    <w:p w14:paraId="5D084CF3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Drept</w:t>
      </w:r>
    </w:p>
    <w:p w14:paraId="227CE5AA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Economie și de Administrare a Afacerilor</w:t>
      </w:r>
    </w:p>
    <w:p w14:paraId="2C836700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Științe Politice, Filosofie și Științe ale Comunicării</w:t>
      </w:r>
    </w:p>
    <w:p w14:paraId="48134656" w14:textId="33E377CB" w:rsidR="003203D2" w:rsidRPr="001834B3" w:rsidRDefault="00EE0245" w:rsidP="003203D2">
      <w:pPr>
        <w:pStyle w:val="BodyText"/>
        <w:kinsoku w:val="0"/>
        <w:overflowPunct w:val="0"/>
        <w:spacing w:line="360" w:lineRule="auto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190449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D2">
            <w:rPr>
              <w:rFonts w:ascii="MS Gothic" w:eastAsia="MS Gothic" w:hAnsi="MS Gothic" w:hint="eastAsia"/>
              <w:bCs/>
              <w:color w:val="000000" w:themeColor="text1"/>
              <w:lang w:val="ro-RO"/>
            </w:rPr>
            <w:t>☐</w:t>
          </w:r>
        </w:sdtContent>
      </w:sdt>
      <w:r w:rsidR="003203D2" w:rsidRPr="003466AA">
        <w:rPr>
          <w:bCs/>
          <w:color w:val="000000" w:themeColor="text1"/>
          <w:lang w:val="ro-RO"/>
        </w:rPr>
        <w:t xml:space="preserve"> </w:t>
      </w:r>
      <w:r w:rsidR="003203D2" w:rsidRPr="001834B3">
        <w:rPr>
          <w:b/>
          <w:color w:val="000000" w:themeColor="text1"/>
          <w:lang w:val="ro-RO"/>
        </w:rPr>
        <w:t xml:space="preserve">Grupa – </w:t>
      </w:r>
      <w:r w:rsidR="003203D2">
        <w:rPr>
          <w:b/>
          <w:color w:val="000000" w:themeColor="text1"/>
          <w:lang w:val="ro-RO"/>
        </w:rPr>
        <w:t>D</w:t>
      </w:r>
      <w:r w:rsidR="003203D2" w:rsidRPr="001834B3">
        <w:rPr>
          <w:b/>
          <w:color w:val="000000" w:themeColor="text1"/>
          <w:lang w:val="ro-RO"/>
        </w:rPr>
        <w:t xml:space="preserve"> </w:t>
      </w:r>
    </w:p>
    <w:p w14:paraId="267E3B31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Litere, Istorie și Teologie</w:t>
      </w:r>
    </w:p>
    <w:p w14:paraId="53B19A7F" w14:textId="77777777" w:rsidR="003203D2" w:rsidRPr="003203D2" w:rsidRDefault="003203D2" w:rsidP="003203D2">
      <w:pPr>
        <w:pStyle w:val="BodyText"/>
        <w:kinsoku w:val="0"/>
        <w:overflowPunct w:val="0"/>
        <w:spacing w:line="360" w:lineRule="auto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>Facultatea de Sociologie și Psihologie</w:t>
      </w:r>
    </w:p>
    <w:p w14:paraId="2BC6958B" w14:textId="2663DA2B" w:rsidR="003203D2" w:rsidRPr="007D5F2A" w:rsidRDefault="003203D2" w:rsidP="007D5F2A">
      <w:pPr>
        <w:pStyle w:val="BodyText"/>
        <w:kinsoku w:val="0"/>
        <w:overflowPunct w:val="0"/>
        <w:spacing w:line="360" w:lineRule="auto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3203D2">
        <w:rPr>
          <w:bCs/>
          <w:color w:val="000000" w:themeColor="text1"/>
          <w:sz w:val="20"/>
          <w:szCs w:val="20"/>
          <w:lang w:val="ro-RO"/>
        </w:rPr>
        <w:t xml:space="preserve">Departamentul pentru Pregătirea Personalului Didactic </w:t>
      </w:r>
    </w:p>
    <w:p w14:paraId="2A756BD1" w14:textId="40578733" w:rsidR="00D31A92" w:rsidRDefault="00D31A92" w:rsidP="00D31A9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8EA9055" w14:textId="77777777" w:rsidR="008B1914" w:rsidRPr="003466AA" w:rsidRDefault="008B1914" w:rsidP="00D31A9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5B60AFD" w14:textId="77777777" w:rsidR="00D31A92" w:rsidRPr="003466AA" w:rsidRDefault="00D31A92" w:rsidP="00D31A92">
      <w:pPr>
        <w:pStyle w:val="ListParagraph"/>
        <w:ind w:left="0"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>Data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  <w:t>Semnătura</w:t>
      </w:r>
    </w:p>
    <w:p w14:paraId="63D0727C" w14:textId="77777777" w:rsidR="00D31A92" w:rsidRPr="003466AA" w:rsidRDefault="00D31A92" w:rsidP="00D31A9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  <w:t xml:space="preserve">                     </w:t>
      </w:r>
    </w:p>
    <w:p w14:paraId="4EC4F283" w14:textId="77777777" w:rsidR="00D31A92" w:rsidRPr="003466AA" w:rsidRDefault="00D31A92" w:rsidP="00D31A92">
      <w:pPr>
        <w:pStyle w:val="ListParagraph"/>
        <w:ind w:left="0"/>
        <w:jc w:val="both"/>
        <w:rPr>
          <w:rFonts w:ascii="Times New Roman" w:hAnsi="Times New Roman" w:cs="Times New Roman"/>
          <w:b/>
          <w:i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i/>
          <w:color w:val="000000" w:themeColor="text1"/>
          <w:lang w:val="ro-RO"/>
        </w:rPr>
        <w:t xml:space="preserve">   </w:t>
      </w:r>
      <w:r w:rsidRPr="003466AA">
        <w:rPr>
          <w:rFonts w:ascii="Times New Roman" w:hAnsi="Times New Roman" w:cs="Times New Roman"/>
          <w:b/>
          <w:i/>
          <w:color w:val="000000" w:themeColor="text1"/>
          <w:lang w:val="ro-RO"/>
        </w:rPr>
        <w:tab/>
      </w:r>
    </w:p>
    <w:p w14:paraId="5C717E2F" w14:textId="79CE6A37" w:rsidR="004E2FD2" w:rsidRPr="00D03B0C" w:rsidRDefault="004E2FD2" w:rsidP="00FF5FB7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sectPr w:rsidR="004E2FD2" w:rsidRPr="00D03B0C" w:rsidSect="00B05994">
      <w:headerReference w:type="default" r:id="rId8"/>
      <w:footerReference w:type="even" r:id="rId9"/>
      <w:footerReference w:type="default" r:id="rId10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1D8E" w14:textId="77777777" w:rsidR="00EE0245" w:rsidRDefault="00EE0245" w:rsidP="00C25001">
      <w:r>
        <w:separator/>
      </w:r>
    </w:p>
  </w:endnote>
  <w:endnote w:type="continuationSeparator" w:id="0">
    <w:p w14:paraId="21F270EB" w14:textId="77777777" w:rsidR="00EE0245" w:rsidRDefault="00EE0245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1051" w14:textId="77777777" w:rsidR="00EE0245" w:rsidRDefault="00EE0245" w:rsidP="00C25001">
      <w:r>
        <w:separator/>
      </w:r>
    </w:p>
  </w:footnote>
  <w:footnote w:type="continuationSeparator" w:id="0">
    <w:p w14:paraId="5F1C4EF5" w14:textId="77777777" w:rsidR="00EE0245" w:rsidRDefault="00EE0245" w:rsidP="00C2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5CDE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1A6F"/>
    <w:rsid w:val="004440AB"/>
    <w:rsid w:val="00451492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5518"/>
    <w:rsid w:val="00987239"/>
    <w:rsid w:val="0098751E"/>
    <w:rsid w:val="0098779F"/>
    <w:rsid w:val="00991D4D"/>
    <w:rsid w:val="0099264D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B0C"/>
    <w:rsid w:val="00D03E1D"/>
    <w:rsid w:val="00D12A8C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3199"/>
    <w:rsid w:val="00EC763C"/>
    <w:rsid w:val="00ED4957"/>
    <w:rsid w:val="00EE0245"/>
    <w:rsid w:val="00EE161B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664</cp:revision>
  <dcterms:created xsi:type="dcterms:W3CDTF">2020-05-11T09:18:00Z</dcterms:created>
  <dcterms:modified xsi:type="dcterms:W3CDTF">2020-11-24T22:29:00Z</dcterms:modified>
</cp:coreProperties>
</file>